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56" w:rsidRPr="00404456" w:rsidRDefault="00404456" w:rsidP="00404456">
      <w:pPr>
        <w:widowControl/>
        <w:shd w:val="clear" w:color="auto" w:fill="FFFFFF"/>
        <w:spacing w:line="525" w:lineRule="atLeast"/>
        <w:jc w:val="center"/>
        <w:rPr>
          <w:rFonts w:ascii="微软雅黑" w:eastAsia="微软雅黑" w:hAnsi="微软雅黑" w:cs="宋体"/>
          <w:b/>
          <w:bCs/>
          <w:color w:val="0C5CB1"/>
          <w:kern w:val="0"/>
          <w:sz w:val="30"/>
          <w:szCs w:val="30"/>
        </w:rPr>
      </w:pPr>
      <w:r w:rsidRPr="00404456">
        <w:rPr>
          <w:rFonts w:ascii="微软雅黑" w:eastAsia="微软雅黑" w:hAnsi="微软雅黑" w:cs="宋体" w:hint="eastAsia"/>
          <w:b/>
          <w:bCs/>
          <w:color w:val="0C5CB1"/>
          <w:kern w:val="0"/>
          <w:sz w:val="30"/>
          <w:szCs w:val="30"/>
        </w:rPr>
        <w:t>“投资者保护·明规则、识风险”案例——警惕上市公司“忽悠式”信息披露</w:t>
      </w:r>
    </w:p>
    <w:p w:rsidR="00404456" w:rsidRPr="00404456" w:rsidRDefault="00404456" w:rsidP="00404456">
      <w:pPr>
        <w:widowControl/>
        <w:shd w:val="clear" w:color="auto" w:fill="FFFFFF"/>
        <w:spacing w:line="480" w:lineRule="auto"/>
        <w:jc w:val="center"/>
        <w:rPr>
          <w:rFonts w:ascii="inherit" w:eastAsia="宋体" w:hAnsi="inherit" w:cs="宋体" w:hint="eastAsia"/>
          <w:color w:val="888888"/>
          <w:kern w:val="0"/>
          <w:sz w:val="18"/>
          <w:szCs w:val="18"/>
        </w:rPr>
      </w:pPr>
      <w:r w:rsidRPr="00404456">
        <w:rPr>
          <w:rFonts w:ascii="inherit" w:eastAsia="宋体" w:hAnsi="inherit" w:cs="宋体"/>
          <w:color w:val="888888"/>
          <w:kern w:val="0"/>
          <w:sz w:val="18"/>
          <w:szCs w:val="18"/>
        </w:rPr>
        <w:t>中国证监会</w:t>
      </w:r>
      <w:r w:rsidRPr="00404456">
        <w:rPr>
          <w:rFonts w:ascii="inherit" w:eastAsia="宋体" w:hAnsi="inherit" w:cs="宋体"/>
          <w:color w:val="888888"/>
          <w:kern w:val="0"/>
          <w:sz w:val="18"/>
          <w:szCs w:val="18"/>
        </w:rPr>
        <w:t xml:space="preserve"> www.csrc.gov.cn </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t>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吹泡泡</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，通过披露不真实、不准确的信息夸大、渲染相关业务给公司带来的影响，误导投资者，引起投资者的跟风追捧。殊不知背后不过是虚无缥缈</w:t>
      </w:r>
      <w:proofErr w:type="gramStart"/>
      <w:r w:rsidRPr="00404456">
        <w:rPr>
          <w:rFonts w:ascii="inherit" w:eastAsia="宋体" w:hAnsi="inherit" w:cs="宋体"/>
          <w:color w:val="333333"/>
          <w:kern w:val="0"/>
          <w:szCs w:val="21"/>
        </w:rPr>
        <w:t>的愿景而已</w:t>
      </w:r>
      <w:proofErr w:type="gramEnd"/>
      <w:r w:rsidRPr="00404456">
        <w:rPr>
          <w:rFonts w:ascii="inherit" w:eastAsia="宋体" w:hAnsi="inherit" w:cs="宋体"/>
          <w:color w:val="333333"/>
          <w:kern w:val="0"/>
          <w:szCs w:val="21"/>
        </w:rPr>
        <w:t>。</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t xml:space="preserve">　　</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公司就为投资者描绘了这样一幅空中楼阁。</w:t>
      </w:r>
      <w:r w:rsidRPr="00404456">
        <w:rPr>
          <w:rFonts w:ascii="inherit" w:eastAsia="宋体" w:hAnsi="inherit" w:cs="宋体"/>
          <w:color w:val="333333"/>
          <w:kern w:val="0"/>
          <w:szCs w:val="21"/>
        </w:rPr>
        <w:t>2014</w:t>
      </w:r>
      <w:r w:rsidRPr="00404456">
        <w:rPr>
          <w:rFonts w:ascii="inherit" w:eastAsia="宋体" w:hAnsi="inherit" w:cs="宋体"/>
          <w:color w:val="333333"/>
          <w:kern w:val="0"/>
          <w:szCs w:val="21"/>
        </w:rPr>
        <w:t>年之前</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公司的经营业务范围主要是软件开发与服务业务和信贷风险业务管理咨询等。</w:t>
      </w:r>
      <w:r w:rsidRPr="00404456">
        <w:rPr>
          <w:rFonts w:ascii="inherit" w:eastAsia="宋体" w:hAnsi="inherit" w:cs="宋体"/>
          <w:color w:val="333333"/>
          <w:kern w:val="0"/>
          <w:szCs w:val="21"/>
        </w:rPr>
        <w:t>2014</w:t>
      </w:r>
      <w:r w:rsidRPr="00404456">
        <w:rPr>
          <w:rFonts w:ascii="inherit" w:eastAsia="宋体" w:hAnsi="inherit" w:cs="宋体"/>
          <w:color w:val="333333"/>
          <w:kern w:val="0"/>
          <w:szCs w:val="21"/>
        </w:rPr>
        <w:t>年</w:t>
      </w:r>
      <w:r w:rsidRPr="00404456">
        <w:rPr>
          <w:rFonts w:ascii="inherit" w:eastAsia="宋体" w:hAnsi="inherit" w:cs="宋体"/>
          <w:color w:val="333333"/>
          <w:kern w:val="0"/>
          <w:szCs w:val="21"/>
        </w:rPr>
        <w:t>5</w:t>
      </w:r>
      <w:r w:rsidRPr="00404456">
        <w:rPr>
          <w:rFonts w:ascii="inherit" w:eastAsia="宋体" w:hAnsi="inherit" w:cs="宋体"/>
          <w:color w:val="333333"/>
          <w:kern w:val="0"/>
          <w:szCs w:val="21"/>
        </w:rPr>
        <w:t>月开始，</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公司对外披露拟涉足互联网金融领域，陆续披露了一系列开展互联网金融业务的相关信息，包括开展数据服务、征信服务和小</w:t>
      </w:r>
      <w:proofErr w:type="gramStart"/>
      <w:r w:rsidRPr="00404456">
        <w:rPr>
          <w:rFonts w:ascii="inherit" w:eastAsia="宋体" w:hAnsi="inherit" w:cs="宋体"/>
          <w:color w:val="333333"/>
          <w:kern w:val="0"/>
          <w:szCs w:val="21"/>
        </w:rPr>
        <w:t>贷云服务</w:t>
      </w:r>
      <w:proofErr w:type="gramEnd"/>
      <w:r w:rsidRPr="00404456">
        <w:rPr>
          <w:rFonts w:ascii="inherit" w:eastAsia="宋体" w:hAnsi="inherit" w:cs="宋体"/>
          <w:color w:val="333333"/>
          <w:kern w:val="0"/>
          <w:szCs w:val="21"/>
        </w:rPr>
        <w:t>业务；与某商业银行合作成立</w:t>
      </w:r>
      <w:r w:rsidRPr="00404456">
        <w:rPr>
          <w:rFonts w:ascii="inherit" w:eastAsia="宋体" w:hAnsi="inherit" w:cs="宋体"/>
          <w:color w:val="333333"/>
          <w:kern w:val="0"/>
          <w:szCs w:val="21"/>
        </w:rPr>
        <w:t>X</w:t>
      </w:r>
      <w:r w:rsidRPr="00404456">
        <w:rPr>
          <w:rFonts w:ascii="inherit" w:eastAsia="宋体" w:hAnsi="inherit" w:cs="宋体"/>
          <w:color w:val="333333"/>
          <w:kern w:val="0"/>
          <w:szCs w:val="21"/>
        </w:rPr>
        <w:t>互联网金融公司，开展互联网金融相关业务；拟成立</w:t>
      </w:r>
      <w:r w:rsidRPr="00404456">
        <w:rPr>
          <w:rFonts w:ascii="inherit" w:eastAsia="宋体" w:hAnsi="inherit" w:cs="宋体"/>
          <w:color w:val="333333"/>
          <w:kern w:val="0"/>
          <w:szCs w:val="21"/>
        </w:rPr>
        <w:t>Z</w:t>
      </w:r>
      <w:r w:rsidRPr="00404456">
        <w:rPr>
          <w:rFonts w:ascii="inherit" w:eastAsia="宋体" w:hAnsi="inherit" w:cs="宋体"/>
          <w:color w:val="333333"/>
          <w:kern w:val="0"/>
          <w:szCs w:val="21"/>
        </w:rPr>
        <w:t>网络信息有限公司，从事普惠金融相关业务。此信息一出，各大投资机构纷纷看好，中小投资者跟风买入，使</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公司的股价在一年之间涨幅高达</w:t>
      </w:r>
      <w:r w:rsidRPr="00404456">
        <w:rPr>
          <w:rFonts w:ascii="inherit" w:eastAsia="宋体" w:hAnsi="inherit" w:cs="宋体"/>
          <w:color w:val="333333"/>
          <w:kern w:val="0"/>
          <w:szCs w:val="21"/>
        </w:rPr>
        <w:t>16</w:t>
      </w:r>
      <w:r w:rsidRPr="00404456">
        <w:rPr>
          <w:rFonts w:ascii="inherit" w:eastAsia="宋体" w:hAnsi="inherit" w:cs="宋体"/>
          <w:color w:val="333333"/>
          <w:kern w:val="0"/>
          <w:szCs w:val="21"/>
        </w:rPr>
        <w:t>倍。</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t xml:space="preserve">　　但是事实上如此宏伟的互联网金融图景背后不过是充满不确定性的幻景。</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公司实际互联网金融相关业务</w:t>
      </w:r>
      <w:proofErr w:type="gramStart"/>
      <w:r w:rsidRPr="00404456">
        <w:rPr>
          <w:rFonts w:ascii="inherit" w:eastAsia="宋体" w:hAnsi="inherit" w:cs="宋体"/>
          <w:color w:val="333333"/>
          <w:kern w:val="0"/>
          <w:szCs w:val="21"/>
        </w:rPr>
        <w:t>收入极</w:t>
      </w:r>
      <w:proofErr w:type="gramEnd"/>
      <w:r w:rsidRPr="00404456">
        <w:rPr>
          <w:rFonts w:ascii="inherit" w:eastAsia="宋体" w:hAnsi="inherit" w:cs="宋体"/>
          <w:color w:val="333333"/>
          <w:kern w:val="0"/>
          <w:szCs w:val="21"/>
        </w:rPr>
        <w:t>小，仅占主营业务收入的</w:t>
      </w:r>
      <w:r w:rsidRPr="00404456">
        <w:rPr>
          <w:rFonts w:ascii="inherit" w:eastAsia="宋体" w:hAnsi="inherit" w:cs="宋体"/>
          <w:color w:val="333333"/>
          <w:kern w:val="0"/>
          <w:szCs w:val="21"/>
        </w:rPr>
        <w:t>0.62%</w:t>
      </w:r>
      <w:r w:rsidRPr="00404456">
        <w:rPr>
          <w:rFonts w:ascii="inherit" w:eastAsia="宋体" w:hAnsi="inherit" w:cs="宋体"/>
          <w:color w:val="333333"/>
          <w:kern w:val="0"/>
          <w:szCs w:val="21"/>
        </w:rPr>
        <w:t>。公司发展互联网金融相关的发展战略从未提交公司董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w:t>
      </w:r>
      <w:r w:rsidRPr="00404456">
        <w:rPr>
          <w:rFonts w:ascii="inherit" w:eastAsia="宋体" w:hAnsi="inherit" w:cs="宋体"/>
          <w:color w:val="333333"/>
          <w:kern w:val="0"/>
          <w:szCs w:val="21"/>
        </w:rPr>
        <w:t>N</w:t>
      </w:r>
      <w:r w:rsidRPr="00404456">
        <w:rPr>
          <w:rFonts w:ascii="inherit" w:eastAsia="宋体" w:hAnsi="inherit" w:cs="宋体"/>
          <w:color w:val="333333"/>
          <w:kern w:val="0"/>
          <w:szCs w:val="21"/>
        </w:rPr>
        <w:t>公司对外宣称的互联网金融业务不过是对前景的描绘和设想，缺乏相应的事实基础，未来可实现性极小，却使投资者误以为瓜熟蒂落，具有较大误导性。</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lastRenderedPageBreak/>
        <w:t xml:space="preserve">　　无独有偶，</w:t>
      </w:r>
      <w:r w:rsidRPr="00404456">
        <w:rPr>
          <w:rFonts w:ascii="inherit" w:eastAsia="宋体" w:hAnsi="inherit" w:cs="宋体"/>
          <w:color w:val="333333"/>
          <w:kern w:val="0"/>
          <w:szCs w:val="21"/>
        </w:rPr>
        <w:t>D</w:t>
      </w:r>
      <w:r w:rsidRPr="00404456">
        <w:rPr>
          <w:rFonts w:ascii="inherit" w:eastAsia="宋体" w:hAnsi="inherit" w:cs="宋体"/>
          <w:color w:val="333333"/>
          <w:kern w:val="0"/>
          <w:szCs w:val="21"/>
        </w:rPr>
        <w:t>公司也通过题材炒作为投资者绘制了一幅</w:t>
      </w:r>
      <w:proofErr w:type="gramStart"/>
      <w:r w:rsidRPr="00404456">
        <w:rPr>
          <w:rFonts w:ascii="inherit" w:eastAsia="宋体" w:hAnsi="inherit" w:cs="宋体"/>
          <w:color w:val="333333"/>
          <w:kern w:val="0"/>
          <w:szCs w:val="21"/>
        </w:rPr>
        <w:t>美好愿景</w:t>
      </w:r>
      <w:proofErr w:type="gramEnd"/>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D</w:t>
      </w:r>
      <w:r w:rsidRPr="00404456">
        <w:rPr>
          <w:rFonts w:ascii="inherit" w:eastAsia="宋体" w:hAnsi="inherit" w:cs="宋体"/>
          <w:color w:val="333333"/>
          <w:kern w:val="0"/>
          <w:szCs w:val="21"/>
        </w:rPr>
        <w:t>公司利用互联网金融的炒作热点，在公司互联网金融网站正在筹备、尚未开始运营的情况下，却对外公告称</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可以使公司在互联网金融行业处于领先的竞争优势</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，过度夸大、渲染给公司业务带来的影响，误导投资者，使其做出错误的投资决策。之后公司股价连续</w:t>
      </w:r>
      <w:r w:rsidRPr="00404456">
        <w:rPr>
          <w:rFonts w:ascii="inherit" w:eastAsia="宋体" w:hAnsi="inherit" w:cs="宋体"/>
          <w:color w:val="333333"/>
          <w:kern w:val="0"/>
          <w:szCs w:val="21"/>
        </w:rPr>
        <w:t>6</w:t>
      </w:r>
      <w:r w:rsidRPr="00404456">
        <w:rPr>
          <w:rFonts w:ascii="inherit" w:eastAsia="宋体" w:hAnsi="inherit" w:cs="宋体"/>
          <w:color w:val="333333"/>
          <w:kern w:val="0"/>
          <w:szCs w:val="21"/>
        </w:rPr>
        <w:t>日涨停，涨幅高达</w:t>
      </w:r>
      <w:r w:rsidRPr="00404456">
        <w:rPr>
          <w:rFonts w:ascii="inherit" w:eastAsia="宋体" w:hAnsi="inherit" w:cs="宋体"/>
          <w:color w:val="333333"/>
          <w:kern w:val="0"/>
          <w:szCs w:val="21"/>
        </w:rPr>
        <w:t>77.37%</w:t>
      </w:r>
      <w:r w:rsidRPr="00404456">
        <w:rPr>
          <w:rFonts w:ascii="inherit" w:eastAsia="宋体" w:hAnsi="inherit" w:cs="宋体"/>
          <w:color w:val="333333"/>
          <w:kern w:val="0"/>
          <w:szCs w:val="21"/>
        </w:rPr>
        <w:t>。</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t xml:space="preserve">　　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投资者利益为自己谋利的行为更是资本市场严厉打击的对象。</w:t>
      </w:r>
    </w:p>
    <w:p w:rsidR="00404456" w:rsidRPr="00404456" w:rsidRDefault="00404456" w:rsidP="00404456">
      <w:pPr>
        <w:widowControl/>
        <w:shd w:val="clear" w:color="auto" w:fill="FFFFFF"/>
        <w:spacing w:line="480" w:lineRule="auto"/>
        <w:jc w:val="left"/>
        <w:rPr>
          <w:rFonts w:ascii="inherit" w:eastAsia="宋体" w:hAnsi="inherit" w:cs="宋体"/>
          <w:color w:val="333333"/>
          <w:kern w:val="0"/>
          <w:szCs w:val="21"/>
        </w:rPr>
      </w:pPr>
      <w:r w:rsidRPr="00404456">
        <w:rPr>
          <w:rFonts w:ascii="inherit" w:eastAsia="宋体" w:hAnsi="inherit" w:cs="宋体"/>
          <w:color w:val="333333"/>
          <w:kern w:val="0"/>
          <w:szCs w:val="21"/>
        </w:rPr>
        <w:t xml:space="preserve">　　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吹泡泡</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为其高价减持预热的行为。否则一旦</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泡泡</w:t>
      </w:r>
      <w:r w:rsidRPr="00404456">
        <w:rPr>
          <w:rFonts w:ascii="inherit" w:eastAsia="宋体" w:hAnsi="inherit" w:cs="宋体"/>
          <w:color w:val="333333"/>
          <w:kern w:val="0"/>
          <w:szCs w:val="21"/>
        </w:rPr>
        <w:t>”</w:t>
      </w:r>
      <w:r w:rsidRPr="00404456">
        <w:rPr>
          <w:rFonts w:ascii="inherit" w:eastAsia="宋体" w:hAnsi="inherit" w:cs="宋体"/>
          <w:color w:val="333333"/>
          <w:kern w:val="0"/>
          <w:szCs w:val="21"/>
        </w:rPr>
        <w:t>破灭，股票价格与价值回归正常轨道，投资者将面临的可能是巨大的经济损失。</w:t>
      </w:r>
    </w:p>
    <w:p w:rsidR="000C383B" w:rsidRPr="00404456" w:rsidRDefault="000C383B">
      <w:pPr>
        <w:rPr>
          <w:rFonts w:hint="eastAsia"/>
        </w:rPr>
      </w:pPr>
      <w:bookmarkStart w:id="0" w:name="_GoBack"/>
      <w:bookmarkEnd w:id="0"/>
    </w:p>
    <w:sectPr w:rsidR="000C383B" w:rsidRPr="00404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37"/>
    <w:rsid w:val="000C383B"/>
    <w:rsid w:val="00214D84"/>
    <w:rsid w:val="002D42DF"/>
    <w:rsid w:val="002D61B9"/>
    <w:rsid w:val="003014C5"/>
    <w:rsid w:val="00362266"/>
    <w:rsid w:val="00404456"/>
    <w:rsid w:val="00476259"/>
    <w:rsid w:val="00505789"/>
    <w:rsid w:val="007A585A"/>
    <w:rsid w:val="007D46D2"/>
    <w:rsid w:val="007F4727"/>
    <w:rsid w:val="008C163F"/>
    <w:rsid w:val="009729F5"/>
    <w:rsid w:val="00A246E4"/>
    <w:rsid w:val="00A66537"/>
    <w:rsid w:val="00AC370C"/>
    <w:rsid w:val="00AD7B2A"/>
    <w:rsid w:val="00B24040"/>
    <w:rsid w:val="00B55FAD"/>
    <w:rsid w:val="00B66D61"/>
    <w:rsid w:val="00B70B7D"/>
    <w:rsid w:val="00B84202"/>
    <w:rsid w:val="00CD7978"/>
    <w:rsid w:val="00CF4EB0"/>
    <w:rsid w:val="00D05ECD"/>
    <w:rsid w:val="00DE3B78"/>
    <w:rsid w:val="00E0414C"/>
    <w:rsid w:val="00E43C7E"/>
    <w:rsid w:val="00EE0348"/>
    <w:rsid w:val="00F0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0727">
      <w:bodyDiv w:val="1"/>
      <w:marLeft w:val="0"/>
      <w:marRight w:val="0"/>
      <w:marTop w:val="0"/>
      <w:marBottom w:val="0"/>
      <w:divBdr>
        <w:top w:val="none" w:sz="0" w:space="0" w:color="auto"/>
        <w:left w:val="none" w:sz="0" w:space="0" w:color="auto"/>
        <w:bottom w:val="none" w:sz="0" w:space="0" w:color="auto"/>
        <w:right w:val="none" w:sz="0" w:space="0" w:color="auto"/>
      </w:divBdr>
      <w:divsChild>
        <w:div w:id="858273661">
          <w:marLeft w:val="0"/>
          <w:marRight w:val="0"/>
          <w:marTop w:val="0"/>
          <w:marBottom w:val="0"/>
          <w:divBdr>
            <w:top w:val="none" w:sz="0" w:space="0" w:color="auto"/>
            <w:left w:val="none" w:sz="0" w:space="0" w:color="auto"/>
            <w:bottom w:val="none" w:sz="0" w:space="0" w:color="auto"/>
            <w:right w:val="none" w:sz="0" w:space="0" w:color="auto"/>
          </w:divBdr>
          <w:divsChild>
            <w:div w:id="1932542365">
              <w:marLeft w:val="0"/>
              <w:marRight w:val="0"/>
              <w:marTop w:val="0"/>
              <w:marBottom w:val="0"/>
              <w:divBdr>
                <w:top w:val="none" w:sz="0" w:space="0" w:color="auto"/>
                <w:left w:val="none" w:sz="0" w:space="0" w:color="auto"/>
                <w:bottom w:val="none" w:sz="0" w:space="0" w:color="auto"/>
                <w:right w:val="none" w:sz="0" w:space="0" w:color="auto"/>
              </w:divBdr>
              <w:divsChild>
                <w:div w:id="1570192167">
                  <w:marLeft w:val="105"/>
                  <w:marRight w:val="105"/>
                  <w:marTop w:val="0"/>
                  <w:marBottom w:val="0"/>
                  <w:divBdr>
                    <w:top w:val="none" w:sz="0" w:space="0" w:color="auto"/>
                    <w:left w:val="none" w:sz="0" w:space="0" w:color="auto"/>
                    <w:bottom w:val="none" w:sz="0" w:space="0" w:color="auto"/>
                    <w:right w:val="none" w:sz="0" w:space="0" w:color="auto"/>
                  </w:divBdr>
                  <w:divsChild>
                    <w:div w:id="11298739">
                      <w:marLeft w:val="0"/>
                      <w:marRight w:val="0"/>
                      <w:marTop w:val="0"/>
                      <w:marBottom w:val="0"/>
                      <w:divBdr>
                        <w:top w:val="none" w:sz="0" w:space="0" w:color="auto"/>
                        <w:left w:val="none" w:sz="0" w:space="0" w:color="auto"/>
                        <w:bottom w:val="none" w:sz="0" w:space="0" w:color="auto"/>
                        <w:right w:val="none" w:sz="0" w:space="0" w:color="auto"/>
                      </w:divBdr>
                      <w:divsChild>
                        <w:div w:id="58210252">
                          <w:marLeft w:val="0"/>
                          <w:marRight w:val="0"/>
                          <w:marTop w:val="0"/>
                          <w:marBottom w:val="0"/>
                          <w:divBdr>
                            <w:top w:val="none" w:sz="0" w:space="0" w:color="auto"/>
                            <w:left w:val="none" w:sz="0" w:space="0" w:color="auto"/>
                            <w:bottom w:val="single" w:sz="12" w:space="11" w:color="CCCCCC"/>
                            <w:right w:val="none" w:sz="0" w:space="0" w:color="auto"/>
                          </w:divBdr>
                        </w:div>
                        <w:div w:id="758405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1978872">
      <w:bodyDiv w:val="1"/>
      <w:marLeft w:val="0"/>
      <w:marRight w:val="0"/>
      <w:marTop w:val="0"/>
      <w:marBottom w:val="0"/>
      <w:divBdr>
        <w:top w:val="none" w:sz="0" w:space="0" w:color="auto"/>
        <w:left w:val="none" w:sz="0" w:space="0" w:color="auto"/>
        <w:bottom w:val="none" w:sz="0" w:space="0" w:color="auto"/>
        <w:right w:val="none" w:sz="0" w:space="0" w:color="auto"/>
      </w:divBdr>
      <w:divsChild>
        <w:div w:id="1106998703">
          <w:marLeft w:val="0"/>
          <w:marRight w:val="0"/>
          <w:marTop w:val="0"/>
          <w:marBottom w:val="0"/>
          <w:divBdr>
            <w:top w:val="none" w:sz="0" w:space="0" w:color="auto"/>
            <w:left w:val="none" w:sz="0" w:space="0" w:color="auto"/>
            <w:bottom w:val="none" w:sz="0" w:space="0" w:color="auto"/>
            <w:right w:val="none" w:sz="0" w:space="0" w:color="auto"/>
          </w:divBdr>
          <w:divsChild>
            <w:div w:id="1600597544">
              <w:marLeft w:val="0"/>
              <w:marRight w:val="0"/>
              <w:marTop w:val="0"/>
              <w:marBottom w:val="0"/>
              <w:divBdr>
                <w:top w:val="none" w:sz="0" w:space="0" w:color="auto"/>
                <w:left w:val="none" w:sz="0" w:space="0" w:color="auto"/>
                <w:bottom w:val="none" w:sz="0" w:space="0" w:color="auto"/>
                <w:right w:val="none" w:sz="0" w:space="0" w:color="auto"/>
              </w:divBdr>
              <w:divsChild>
                <w:div w:id="1511020182">
                  <w:marLeft w:val="105"/>
                  <w:marRight w:val="105"/>
                  <w:marTop w:val="0"/>
                  <w:marBottom w:val="0"/>
                  <w:divBdr>
                    <w:top w:val="none" w:sz="0" w:space="0" w:color="auto"/>
                    <w:left w:val="none" w:sz="0" w:space="0" w:color="auto"/>
                    <w:bottom w:val="none" w:sz="0" w:space="0" w:color="auto"/>
                    <w:right w:val="none" w:sz="0" w:space="0" w:color="auto"/>
                  </w:divBdr>
                  <w:divsChild>
                    <w:div w:id="692613073">
                      <w:marLeft w:val="0"/>
                      <w:marRight w:val="0"/>
                      <w:marTop w:val="0"/>
                      <w:marBottom w:val="0"/>
                      <w:divBdr>
                        <w:top w:val="none" w:sz="0" w:space="0" w:color="auto"/>
                        <w:left w:val="none" w:sz="0" w:space="0" w:color="auto"/>
                        <w:bottom w:val="none" w:sz="0" w:space="0" w:color="auto"/>
                        <w:right w:val="none" w:sz="0" w:space="0" w:color="auto"/>
                      </w:divBdr>
                      <w:divsChild>
                        <w:div w:id="1009064362">
                          <w:marLeft w:val="0"/>
                          <w:marRight w:val="0"/>
                          <w:marTop w:val="0"/>
                          <w:marBottom w:val="0"/>
                          <w:divBdr>
                            <w:top w:val="none" w:sz="0" w:space="0" w:color="auto"/>
                            <w:left w:val="none" w:sz="0" w:space="0" w:color="auto"/>
                            <w:bottom w:val="none" w:sz="0" w:space="0" w:color="auto"/>
                            <w:right w:val="none" w:sz="0" w:space="0" w:color="auto"/>
                          </w:divBdr>
                          <w:divsChild>
                            <w:div w:id="406344211">
                              <w:marLeft w:val="0"/>
                              <w:marRight w:val="0"/>
                              <w:marTop w:val="0"/>
                              <w:marBottom w:val="0"/>
                              <w:divBdr>
                                <w:top w:val="none" w:sz="0" w:space="0" w:color="auto"/>
                                <w:left w:val="none" w:sz="0" w:space="0" w:color="auto"/>
                                <w:bottom w:val="none" w:sz="0" w:space="0" w:color="auto"/>
                                <w:right w:val="none" w:sz="0" w:space="0" w:color="auto"/>
                              </w:divBdr>
                              <w:divsChild>
                                <w:div w:id="7321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王子靓</dc:creator>
  <cp:keywords/>
  <dc:description/>
  <cp:lastModifiedBy>王子靓</cp:lastModifiedBy>
  <cp:revision>3</cp:revision>
  <dcterms:created xsi:type="dcterms:W3CDTF">2017-08-17T03:22:00Z</dcterms:created>
  <dcterms:modified xsi:type="dcterms:W3CDTF">2017-08-17T03:34:00Z</dcterms:modified>
</cp:coreProperties>
</file>